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083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3"/>
        <w:tblGridChange w:id="0">
          <w:tblGrid>
            <w:gridCol w:w="308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ITMO University’s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Vice Rector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Daria K. Kozlova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Kindly consider my application for partial reimbursement of the registration fee for my participation in the following international (held outside of Russia) online conference.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1"/>
        <w:gridCol w:w="6237"/>
        <w:tblGridChange w:id="0">
          <w:tblGrid>
            <w:gridCol w:w="4111"/>
            <w:gridCol w:w="6237"/>
          </w:tblGrid>
        </w:tblGridChange>
      </w:tblGrid>
      <w:t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PhD 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name, surname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phone,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group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specialization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research thesis 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Name, surname of scientific 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 of the international online conference with a direct link to its 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Purpose of participating (topic of the report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Conference location: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country,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Conference dates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starting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ending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Grounds for participating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invitation from the conference’s organization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Costs estimate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(in the currency of payment)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registration fee**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Source(s) and amount of co-funding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the amount of co-funding should constitute no less than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30% of the costs estimate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6"/>
                <w:szCs w:val="16"/>
                <w:rtl w:val="0"/>
              </w:rPr>
              <w:t xml:space="preserve">Contact person (if differs from the applicant)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name, surname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unit,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phone,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i w:val="1"/>
          <w:sz w:val="16"/>
          <w:szCs w:val="16"/>
          <w:u w:val="single"/>
          <w:rtl w:val="0"/>
        </w:rPr>
        <w:t xml:space="preserve">The invitation from the hosting party</w:t>
      </w:r>
      <w:r w:rsidDel="00000000" w:rsidR="00000000" w:rsidRPr="00000000">
        <w:rPr>
          <w:i w:val="1"/>
          <w:sz w:val="16"/>
          <w:szCs w:val="16"/>
          <w:rtl w:val="0"/>
        </w:rPr>
        <w:t xml:space="preserve"> (the confirmation of approval for presenting your report at the online conference) and </w:t>
      </w:r>
      <w:r w:rsidDel="00000000" w:rsidR="00000000" w:rsidRPr="00000000">
        <w:rPr>
          <w:i w:val="1"/>
          <w:sz w:val="16"/>
          <w:szCs w:val="16"/>
          <w:u w:val="single"/>
          <w:rtl w:val="0"/>
        </w:rPr>
        <w:t xml:space="preserve">the program of the online conference </w:t>
      </w:r>
      <w:r w:rsidDel="00000000" w:rsidR="00000000" w:rsidRPr="00000000">
        <w:rPr>
          <w:i w:val="1"/>
          <w:sz w:val="16"/>
          <w:szCs w:val="16"/>
          <w:rtl w:val="0"/>
        </w:rPr>
        <w:t xml:space="preserve">should be enclosed to the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** </w:t>
      </w:r>
      <w:r w:rsidDel="00000000" w:rsidR="00000000" w:rsidRPr="00000000">
        <w:rPr>
          <w:i w:val="1"/>
          <w:sz w:val="16"/>
          <w:szCs w:val="16"/>
          <w:rtl w:val="0"/>
        </w:rPr>
        <w:t xml:space="preserve">Indicate a direct active link to the registration fee on the conference’s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I commit to sending the documents for partial reimbursement of expenses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short-term@itmo.ru</w:t>
        </w:r>
      </w:hyperlink>
      <w:r w:rsidDel="00000000" w:rsidR="00000000" w:rsidRPr="00000000">
        <w:rPr>
          <w:rtl w:val="0"/>
        </w:rPr>
        <w:t xml:space="preserve"> within ten working days after the end of the international online conference.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0.0" w:type="dxa"/>
        <w:tblLayout w:type="fixed"/>
        <w:tblLook w:val="0000"/>
      </w:tblPr>
      <w:tblGrid>
        <w:gridCol w:w="2660"/>
        <w:gridCol w:w="3685"/>
        <w:gridCol w:w="1843"/>
        <w:gridCol w:w="2268"/>
        <w:tblGridChange w:id="0">
          <w:tblGrid>
            <w:gridCol w:w="2660"/>
            <w:gridCol w:w="3685"/>
            <w:gridCol w:w="1843"/>
            <w:gridCol w:w="226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PhD student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signature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name, surname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284" w:left="85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hort-term@it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